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sz w:val="32"/>
          <w:szCs w:val="32"/>
        </w:rPr>
      </w:pPr>
      <w:bookmarkStart w:colFirst="0" w:colLast="0" w:name="_heading=h.gjdgxs" w:id="0"/>
      <w:bookmarkEnd w:id="0"/>
      <w:r w:rsidDel="00000000" w:rsidR="00000000" w:rsidRPr="00000000">
        <w:rPr>
          <w:rFonts w:ascii="Helvetica Neue" w:cs="Helvetica Neue" w:eastAsia="Helvetica Neue" w:hAnsi="Helvetica Neue"/>
          <w:b w:val="1"/>
          <w:sz w:val="32"/>
          <w:szCs w:val="32"/>
          <w:rtl w:val="0"/>
        </w:rPr>
        <w:t xml:space="preserve">Zinegoak 2021: genero izpirik gabe</w:t>
      </w:r>
      <w:r w:rsidDel="00000000" w:rsidR="00000000" w:rsidRPr="00000000">
        <w:rPr>
          <w:rtl w:val="0"/>
        </w:rPr>
      </w:r>
    </w:p>
    <w:p w:rsidR="00000000" w:rsidDel="00000000" w:rsidP="00000000" w:rsidRDefault="00000000" w:rsidRPr="00000000" w14:paraId="00000002">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3">
      <w:pPr>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Prentsa-oharra 2021-01-13</w:t>
      </w:r>
    </w:p>
    <w:p w:rsidR="00000000" w:rsidDel="00000000" w:rsidP="00000000" w:rsidRDefault="00000000" w:rsidRPr="00000000" w14:paraId="00000004">
      <w:pPr>
        <w:jc w:val="both"/>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05">
      <w:pPr>
        <w:jc w:val="both"/>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 Bilboko Gaylesbitrans 18. Nazioarteko Zinema eta Arte Eszenikoen Jaialdia martxoaren 1etik 14ra ospatuko da, modu presentzialean eta baita birtualean ere, Filmin plataformaren bidez.</w:t>
      </w:r>
    </w:p>
    <w:p w:rsidR="00000000" w:rsidDel="00000000" w:rsidP="00000000" w:rsidRDefault="00000000" w:rsidRPr="00000000" w14:paraId="00000006">
      <w:pPr>
        <w:jc w:val="both"/>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07">
      <w:pPr>
        <w:jc w:val="both"/>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 Kartelean agertzen den irudiaren egilea Helena Goñi argazkilaria da. Bertan agertzen diren lau gazteek, euren belaunaldiko hainbat gaztek bezalaxe, modu naturalean bizi dituzte genero-identitatea eraikitzeko hamaika modu eta formak.</w:t>
      </w:r>
    </w:p>
    <w:p w:rsidR="00000000" w:rsidDel="00000000" w:rsidP="00000000" w:rsidRDefault="00000000" w:rsidRPr="00000000" w14:paraId="00000008">
      <w:pPr>
        <w:jc w:val="both"/>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09">
      <w:pPr>
        <w:jc w:val="both"/>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 Jaialdiak egoitza ofiziala izango du Bilbotik kanpo lehen aldiz: Lekeitio. Hainbat jarduera antolatuko dira bertan, Bilbon jaialdia ospatzen den bitartean.</w:t>
      </w:r>
    </w:p>
    <w:p w:rsidR="00000000" w:rsidDel="00000000" w:rsidP="00000000" w:rsidRDefault="00000000" w:rsidRPr="00000000" w14:paraId="0000000A">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B">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"Genero izpirik gabe" leloa aukeratu du Zinegoak jaialdiak bere 18. ediziorako. Zinegoak aurrez aurre eta modu birtualean antolatuko da aurten, osasun-egoerak ezartzen dituen neurrietara egokituta. Ohiko jarduerez gain, jaialdiak online bertsioa izango du Filmin plataforman, eta bertan Zinegoaken eskainiko diren hainbat lan ikusi ahal izango dira. </w:t>
      </w:r>
    </w:p>
    <w:p w:rsidR="00000000" w:rsidDel="00000000" w:rsidP="00000000" w:rsidRDefault="00000000" w:rsidRPr="00000000" w14:paraId="0000000C">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D">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Edizio honetako kartela aurkeztu du gaur Zinegoak jaialdiak. Helena Goñi argazkilaria da kartelean agertzen den irudiaren egilea. Pau Guillen zuzendariak aipatu duenez, "Helena Goñiren irudian ikus dezakegu belaunaldi berriek naturaltasunez bizi dutela euren genero-identitatea". Guillenen hitzetan, "gero eta ohikoagoa da 'pertsona ez binarioa', 'genero neutroa' edo 'mugarik gabeko generoa' bezalako kontzeptuak entzutea. Ez da beharrezkoa kontzeptu guzti-guztiak ezagutzea, baina bai behintzat jakitea genero-identitatearen mugak zabaldu direla eta aukera guztiak baliagarriak direla".</w:t>
      </w:r>
    </w:p>
    <w:p w:rsidR="00000000" w:rsidDel="00000000" w:rsidP="00000000" w:rsidRDefault="00000000" w:rsidRPr="00000000" w14:paraId="0000000E">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F">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Irudian agertzen diren protagonistek ilea berdez tintatuta dute, intentsitate-maila ezberdinetan. Helena Goñik azpimarratu duenez, "keinu horren bidez identitate kolektibo bat sortzea izan da nire helburua, eta gero bakoitzak nahi duen moduan kolorea bere neurrira egokitzea". Goñik adierazi du bere asmoa ez dela izan generoaren inguruko hausnarketarik bultzatzea, gaia modu naturalean agertu zela. Zinegoakeko kartel ofizialean agertzeko aukerari buruz galdetzean, esate baterako, argi geratu da aniztasun hori euren errealitatearen parte dela.</w:t>
      </w:r>
    </w:p>
    <w:p w:rsidR="00000000" w:rsidDel="00000000" w:rsidP="00000000" w:rsidRDefault="00000000" w:rsidRPr="00000000" w14:paraId="00000010">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1">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Aniztasun horren islada gakoa izan da irudia aukeratzeko orduan. Guillenek azaldu duenez, "azken urteetan lan handia egin da sexu-aniztasunaren aldeko sentsibilizazioan eta hezkuntzan, eta horrek eragina izan du gure gizartean eta are gehiago belaunaldi berrietan. Aurtengo Zinegoakeko kartelak ere hori islatu nahi izan du. Izan ere, kontzeptu hori abiapuntutzat hartuta, genero-identitatearen aniztasuna, norberak bere identitatea garatu eta bere beharrizanetara egokitzen du".</w:t>
      </w:r>
    </w:p>
    <w:p w:rsidR="00000000" w:rsidDel="00000000" w:rsidP="00000000" w:rsidRDefault="00000000" w:rsidRPr="00000000" w14:paraId="00000012">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3">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4">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5">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6">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7">
      <w:pPr>
        <w:jc w:val="both"/>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Aurrez aurre eta modu birtualean</w:t>
      </w:r>
      <w:r w:rsidDel="00000000" w:rsidR="00000000" w:rsidRPr="00000000">
        <w:rPr>
          <w:rtl w:val="0"/>
        </w:rPr>
      </w:r>
    </w:p>
    <w:p w:rsidR="00000000" w:rsidDel="00000000" w:rsidP="00000000" w:rsidRDefault="00000000" w:rsidRPr="00000000" w14:paraId="00000018">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9">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Osasun-neurrietara egokituko bada ere, Zinegoakeko 18. edizioak ez du bere nortasuna galduko eta aste biko programazioari eutsiko dio. Aurrez aurreko jarduerez gain, programazio birtuala ere eskainiko da Filmin plataformaren bidez.</w:t>
      </w:r>
    </w:p>
    <w:p w:rsidR="00000000" w:rsidDel="00000000" w:rsidP="00000000" w:rsidRDefault="00000000" w:rsidRPr="00000000" w14:paraId="0000001A">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B">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"Gure hasierako nahia izan da jaialdia aurrez aurre antolatzea eta asmo horri eutsiko diogu", nabarmendu du Zinegoakeko zuzendari Pau Guillenek. "Zinegoaken indarra bere publikoa da, aretoetara gerturatzen den jendea, baina badakigu aurreikuspenarekin jokatu behar dugula eta egoera kontuan hartuta, ahalegina egin behar dugula jaialdia etxeetaraino ere eramateko".</w:t>
      </w:r>
    </w:p>
    <w:p w:rsidR="00000000" w:rsidDel="00000000" w:rsidP="00000000" w:rsidRDefault="00000000" w:rsidRPr="00000000" w14:paraId="0000001C">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D">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Helburu horrekin, aurten Zinegoakek Filminekin lankidetza egingo du eta Zinegoakeko sailak plataforma honetan ikusi ahal izango dira.</w:t>
      </w:r>
    </w:p>
    <w:p w:rsidR="00000000" w:rsidDel="00000000" w:rsidP="00000000" w:rsidRDefault="00000000" w:rsidRPr="00000000" w14:paraId="0000001E">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F">
      <w:pPr>
        <w:jc w:val="both"/>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Lekeitio, Zinegoak 2021eko egoitza ofiziala</w:t>
      </w:r>
      <w:r w:rsidDel="00000000" w:rsidR="00000000" w:rsidRPr="00000000">
        <w:rPr>
          <w:rtl w:val="0"/>
        </w:rPr>
      </w:r>
    </w:p>
    <w:p w:rsidR="00000000" w:rsidDel="00000000" w:rsidP="00000000" w:rsidRDefault="00000000" w:rsidRPr="00000000" w14:paraId="00000020">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1">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Horrez gain, Zinegoakek ere esfortzu berezia egingo du jaialdiko lanak publikoarengana hurbiltzeko. Hori dela eta, lehenengo aldiz, Zinegoakek egoitza ofiziala izango du Bilbotik kanpo.</w:t>
      </w:r>
    </w:p>
    <w:p w:rsidR="00000000" w:rsidDel="00000000" w:rsidP="00000000" w:rsidRDefault="00000000" w:rsidRPr="00000000" w14:paraId="00000022">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3">
      <w:pPr>
        <w:jc w:val="both"/>
        <w:rPr>
          <w:rFonts w:ascii="Helvetica Neue" w:cs="Helvetica Neue" w:eastAsia="Helvetica Neue" w:hAnsi="Helvetica Neue"/>
        </w:rPr>
      </w:pPr>
      <w:bookmarkStart w:colFirst="0" w:colLast="0" w:name="_heading=h.30j0zll" w:id="1"/>
      <w:bookmarkEnd w:id="1"/>
      <w:r w:rsidDel="00000000" w:rsidR="00000000" w:rsidRPr="00000000">
        <w:rPr>
          <w:rFonts w:ascii="Helvetica Neue" w:cs="Helvetica Neue" w:eastAsia="Helvetica Neue" w:hAnsi="Helvetica Neue"/>
          <w:rtl w:val="0"/>
        </w:rPr>
        <w:t xml:space="preserve">Bizkaiko hiriburuan jaialdia antolatzen ari den bitartean, Lekeition ere jaialdiko proiekzioak eskainiko dira, Zinegoak eta Zine Bileraren arteko lankidetzari esker. Horrez gain, martxoaren 14tik aurrera, ohi bezala, Zinegoakeko hedapena hasiko da, Euskal Herriko hainbat herritan.</w:t>
      </w:r>
    </w:p>
    <w:p w:rsidR="00000000" w:rsidDel="00000000" w:rsidP="00000000" w:rsidRDefault="00000000" w:rsidRPr="00000000" w14:paraId="00000024">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5">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Jaialdiaren antolakuntza buru-belarri ari da 2021. urteko edizioa segurua eta erakargarria izan dadin, eta otsail erdialdean aurkeztuko ditu programazioaren zehaztasun guztiak.</w:t>
      </w:r>
    </w:p>
    <w:sectPr>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Ttulo1">
    <w:name w:val="heading 1"/>
    <w:basedOn w:val="normal0"/>
    <w:next w:val="normal0"/>
    <w:pPr>
      <w:keepNext w:val="1"/>
      <w:keepLines w:val="1"/>
      <w:spacing w:after="120" w:before="480"/>
      <w:outlineLvl w:val="0"/>
    </w:pPr>
    <w:rPr>
      <w:b w:val="1"/>
      <w:sz w:val="48"/>
      <w:szCs w:val="48"/>
    </w:rPr>
  </w:style>
  <w:style w:type="paragraph" w:styleId="Ttulo2">
    <w:name w:val="heading 2"/>
    <w:basedOn w:val="normal0"/>
    <w:next w:val="normal0"/>
    <w:pPr>
      <w:keepNext w:val="1"/>
      <w:keepLines w:val="1"/>
      <w:spacing w:after="80" w:before="360"/>
      <w:outlineLvl w:val="1"/>
    </w:pPr>
    <w:rPr>
      <w:b w:val="1"/>
      <w:sz w:val="36"/>
      <w:szCs w:val="36"/>
    </w:rPr>
  </w:style>
  <w:style w:type="paragraph" w:styleId="Ttulo3">
    <w:name w:val="heading 3"/>
    <w:basedOn w:val="normal0"/>
    <w:next w:val="normal0"/>
    <w:pPr>
      <w:keepNext w:val="1"/>
      <w:keepLines w:val="1"/>
      <w:spacing w:after="80" w:before="280"/>
      <w:outlineLvl w:val="2"/>
    </w:pPr>
    <w:rPr>
      <w:b w:val="1"/>
      <w:sz w:val="28"/>
      <w:szCs w:val="28"/>
    </w:rPr>
  </w:style>
  <w:style w:type="paragraph" w:styleId="Ttulo4">
    <w:name w:val="heading 4"/>
    <w:basedOn w:val="normal0"/>
    <w:next w:val="normal0"/>
    <w:pPr>
      <w:keepNext w:val="1"/>
      <w:keepLines w:val="1"/>
      <w:spacing w:after="40" w:before="240"/>
      <w:outlineLvl w:val="3"/>
    </w:pPr>
    <w:rPr>
      <w:b w:val="1"/>
    </w:rPr>
  </w:style>
  <w:style w:type="paragraph" w:styleId="Ttulo5">
    <w:name w:val="heading 5"/>
    <w:basedOn w:val="normal0"/>
    <w:next w:val="normal0"/>
    <w:pPr>
      <w:keepNext w:val="1"/>
      <w:keepLines w:val="1"/>
      <w:spacing w:after="40" w:before="220"/>
      <w:outlineLvl w:val="4"/>
    </w:pPr>
    <w:rPr>
      <w:b w:val="1"/>
      <w:sz w:val="22"/>
      <w:szCs w:val="22"/>
    </w:rPr>
  </w:style>
  <w:style w:type="paragraph" w:styleId="Ttulo6">
    <w:name w:val="heading 6"/>
    <w:basedOn w:val="normal0"/>
    <w:next w:val="normal0"/>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0" w:customStyle="1">
    <w:name w:val="normal"/>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0"/>
    <w:next w:val="normal0"/>
    <w:pPr>
      <w:keepNext w:val="1"/>
      <w:keepLines w:val="1"/>
      <w:spacing w:after="120" w:before="480"/>
    </w:pPr>
    <w:rPr>
      <w:b w:val="1"/>
      <w:sz w:val="72"/>
      <w:szCs w:val="72"/>
    </w:rPr>
  </w:style>
  <w:style w:type="paragraph" w:styleId="Textodeglobo">
    <w:name w:val="Balloon Text"/>
    <w:basedOn w:val="Normal"/>
    <w:link w:val="TextodegloboCar"/>
    <w:uiPriority w:val="99"/>
    <w:semiHidden w:val="1"/>
    <w:unhideWhenUsed w:val="1"/>
    <w:rsid w:val="00F848C3"/>
    <w:rPr>
      <w:rFonts w:ascii="Lucida Grande" w:cs="Lucida Grande" w:hAnsi="Lucida Grande"/>
      <w:sz w:val="18"/>
      <w:szCs w:val="18"/>
    </w:rPr>
  </w:style>
  <w:style w:type="character" w:styleId="TextodegloboCar" w:customStyle="1">
    <w:name w:val="Texto de globo Car"/>
    <w:basedOn w:val="Fuentedeprrafopredeter"/>
    <w:link w:val="Textodeglobo"/>
    <w:uiPriority w:val="99"/>
    <w:semiHidden w:val="1"/>
    <w:rsid w:val="00F848C3"/>
    <w:rPr>
      <w:rFonts w:ascii="Lucida Grande" w:cs="Lucida Grande" w:hAnsi="Lucida Grande"/>
      <w:sz w:val="18"/>
      <w:szCs w:val="18"/>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E1wS0ajl74QXTh6qWCBlxWQ7Ww==">AMUW2mWXuuJx4AvI3OSol6OAe5zRvXbuyQz60/WMT/dfK8ZYV9NHTyaoczFhlRiyUoQrX0Fvrwg4asX/wMitKhVuimt7OMR85lTx9AYZjUgPL6nDsNmjK+WUNPo5U10U6TTgmCG+RthB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2021-01-11T09:36:00Z</dcterms:created>
  <dc:creator>j j</dc:creator>
</cp:coreProperties>
</file>